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5E5" w:rsidRDefault="005C25E5" w:rsidP="005C25E5">
      <w:pPr>
        <w:widowControl w:val="0"/>
        <w:autoSpaceDE w:val="0"/>
        <w:autoSpaceDN w:val="0"/>
        <w:adjustRightInd w:val="0"/>
        <w:spacing w:line="300" w:lineRule="exact"/>
        <w:ind w:left="-180"/>
        <w:rPr>
          <w:rFonts w:ascii="Arial" w:hAnsi="Arial" w:cs="Arial"/>
          <w:b/>
          <w:sz w:val="22"/>
          <w:szCs w:val="22"/>
        </w:rPr>
      </w:pPr>
      <w:bookmarkStart w:id="0" w:name="_GoBack"/>
      <w:bookmarkEnd w:id="0"/>
    </w:p>
    <w:p w:rsidR="00375B96" w:rsidRPr="002F068A" w:rsidRDefault="002F068A" w:rsidP="005C25E5">
      <w:pPr>
        <w:widowControl w:val="0"/>
        <w:autoSpaceDE w:val="0"/>
        <w:autoSpaceDN w:val="0"/>
        <w:adjustRightInd w:val="0"/>
        <w:spacing w:line="300" w:lineRule="exact"/>
        <w:ind w:left="-180"/>
        <w:rPr>
          <w:rFonts w:ascii="Arial" w:hAnsi="Arial" w:cs="Arial"/>
          <w:sz w:val="22"/>
          <w:szCs w:val="22"/>
        </w:rPr>
      </w:pPr>
      <w:r>
        <w:rPr>
          <w:rFonts w:ascii="Arial" w:hAnsi="Arial" w:cs="Arial"/>
          <w:b/>
          <w:sz w:val="22"/>
          <w:szCs w:val="22"/>
        </w:rPr>
        <w:tab/>
      </w:r>
      <w:r w:rsidR="000673FA">
        <w:rPr>
          <w:rFonts w:ascii="Arial" w:hAnsi="Arial" w:cs="Arial"/>
          <w:sz w:val="22"/>
          <w:szCs w:val="22"/>
        </w:rPr>
        <w:t>November 13</w:t>
      </w:r>
      <w:r>
        <w:rPr>
          <w:rFonts w:ascii="Arial" w:hAnsi="Arial" w:cs="Arial"/>
          <w:sz w:val="22"/>
          <w:szCs w:val="22"/>
        </w:rPr>
        <w:t>, 2014</w:t>
      </w:r>
    </w:p>
    <w:p w:rsidR="00B53465" w:rsidRPr="00B53465" w:rsidRDefault="00B53465" w:rsidP="00B53465">
      <w:pPr>
        <w:rPr>
          <w:rFonts w:ascii="Microsoft Sans Serif" w:eastAsia="Times New Roman" w:hAnsi="Microsoft Sans Serif" w:cs="Microsoft Sans Serif"/>
          <w:sz w:val="22"/>
          <w:szCs w:val="22"/>
        </w:rPr>
      </w:pPr>
    </w:p>
    <w:p w:rsidR="00B53465" w:rsidRPr="00B53465" w:rsidRDefault="00B53465" w:rsidP="00B53465">
      <w:pPr>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Tracy Babbidge, Bureau Chief</w:t>
      </w:r>
    </w:p>
    <w:p w:rsidR="00B53465" w:rsidRPr="00B53465" w:rsidRDefault="00B53465" w:rsidP="00B53465">
      <w:pPr>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Department of Energy and Environmental Protection</w:t>
      </w:r>
    </w:p>
    <w:p w:rsidR="00B53465" w:rsidRPr="00B53465" w:rsidRDefault="00B53465" w:rsidP="00B53465">
      <w:pPr>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10 Franklin Square</w:t>
      </w:r>
    </w:p>
    <w:p w:rsidR="00B53465" w:rsidRDefault="00B53465" w:rsidP="00B53465">
      <w:pPr>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New Britain, CT  06051</w:t>
      </w:r>
    </w:p>
    <w:p w:rsidR="00AD5D1E" w:rsidRDefault="00AD5D1E" w:rsidP="00B53465">
      <w:pPr>
        <w:rPr>
          <w:rFonts w:ascii="Microsoft Sans Serif" w:eastAsia="Times New Roman" w:hAnsi="Microsoft Sans Serif" w:cs="Microsoft Sans Serif"/>
          <w:sz w:val="22"/>
          <w:szCs w:val="22"/>
        </w:rPr>
      </w:pPr>
    </w:p>
    <w:p w:rsidR="00AD5D1E" w:rsidRPr="00AD5D1E" w:rsidRDefault="00AD5D1E" w:rsidP="00AD5D1E">
      <w:pPr>
        <w:rPr>
          <w:rFonts w:ascii="Microsoft Sans Serif" w:eastAsia="Times New Roman" w:hAnsi="Microsoft Sans Serif" w:cs="Microsoft Sans Serif"/>
          <w:sz w:val="22"/>
          <w:szCs w:val="22"/>
        </w:rPr>
      </w:pPr>
      <w:r w:rsidRPr="00AD5D1E">
        <w:rPr>
          <w:rFonts w:ascii="Microsoft Sans Serif" w:eastAsia="Times New Roman" w:hAnsi="Microsoft Sans Serif" w:cs="Microsoft Sans Serif"/>
          <w:sz w:val="22"/>
          <w:szCs w:val="22"/>
        </w:rPr>
        <w:t>Mr. Nicholas E. Neeley</w:t>
      </w:r>
    </w:p>
    <w:p w:rsidR="00AD5D1E" w:rsidRPr="00AD5D1E" w:rsidRDefault="00AD5D1E" w:rsidP="00AD5D1E">
      <w:pPr>
        <w:rPr>
          <w:rFonts w:ascii="Microsoft Sans Serif" w:eastAsia="Times New Roman" w:hAnsi="Microsoft Sans Serif" w:cs="Microsoft Sans Serif"/>
          <w:sz w:val="22"/>
          <w:szCs w:val="22"/>
        </w:rPr>
      </w:pPr>
      <w:r w:rsidRPr="00AD5D1E">
        <w:rPr>
          <w:rFonts w:ascii="Microsoft Sans Serif" w:eastAsia="Times New Roman" w:hAnsi="Microsoft Sans Serif" w:cs="Microsoft Sans Serif"/>
          <w:sz w:val="22"/>
          <w:szCs w:val="22"/>
        </w:rPr>
        <w:t>Acting Executive Secretary</w:t>
      </w:r>
    </w:p>
    <w:p w:rsidR="00AD5D1E" w:rsidRPr="00AD5D1E" w:rsidRDefault="00AD5D1E" w:rsidP="00AD5D1E">
      <w:pPr>
        <w:rPr>
          <w:rFonts w:ascii="Microsoft Sans Serif" w:eastAsia="Times New Roman" w:hAnsi="Microsoft Sans Serif" w:cs="Microsoft Sans Serif"/>
          <w:sz w:val="22"/>
          <w:szCs w:val="22"/>
        </w:rPr>
      </w:pPr>
      <w:r w:rsidRPr="00AD5D1E">
        <w:rPr>
          <w:rFonts w:ascii="Microsoft Sans Serif" w:eastAsia="Times New Roman" w:hAnsi="Microsoft Sans Serif" w:cs="Microsoft Sans Serif"/>
          <w:sz w:val="22"/>
          <w:szCs w:val="22"/>
        </w:rPr>
        <w:t>Public Utilities Regulatory Authority</w:t>
      </w:r>
    </w:p>
    <w:p w:rsidR="00AD5D1E" w:rsidRPr="00AD5D1E" w:rsidRDefault="00AD5D1E" w:rsidP="00AD5D1E">
      <w:pPr>
        <w:rPr>
          <w:rFonts w:ascii="Microsoft Sans Serif" w:eastAsia="Times New Roman" w:hAnsi="Microsoft Sans Serif" w:cs="Microsoft Sans Serif"/>
          <w:sz w:val="22"/>
          <w:szCs w:val="22"/>
        </w:rPr>
      </w:pPr>
      <w:r w:rsidRPr="00AD5D1E">
        <w:rPr>
          <w:rFonts w:ascii="Microsoft Sans Serif" w:eastAsia="Times New Roman" w:hAnsi="Microsoft Sans Serif" w:cs="Microsoft Sans Serif"/>
          <w:sz w:val="22"/>
          <w:szCs w:val="22"/>
        </w:rPr>
        <w:t>10 Franklin Square</w:t>
      </w:r>
    </w:p>
    <w:p w:rsidR="00AD5D1E" w:rsidRPr="00AD5D1E" w:rsidRDefault="00AD5D1E" w:rsidP="00AD5D1E">
      <w:pPr>
        <w:rPr>
          <w:rFonts w:ascii="Microsoft Sans Serif" w:eastAsia="Times New Roman" w:hAnsi="Microsoft Sans Serif" w:cs="Microsoft Sans Serif"/>
          <w:sz w:val="22"/>
          <w:szCs w:val="22"/>
        </w:rPr>
      </w:pPr>
      <w:r w:rsidRPr="00AD5D1E">
        <w:rPr>
          <w:rFonts w:ascii="Microsoft Sans Serif" w:eastAsia="Times New Roman" w:hAnsi="Microsoft Sans Serif" w:cs="Microsoft Sans Serif"/>
          <w:sz w:val="22"/>
          <w:szCs w:val="22"/>
        </w:rPr>
        <w:t>New Britain, CT 06051</w:t>
      </w:r>
    </w:p>
    <w:p w:rsidR="00AD5D1E" w:rsidRPr="00B53465" w:rsidRDefault="00AD5D1E" w:rsidP="00B53465">
      <w:pPr>
        <w:rPr>
          <w:rFonts w:ascii="Microsoft Sans Serif" w:eastAsia="Times New Roman" w:hAnsi="Microsoft Sans Serif" w:cs="Microsoft Sans Serif"/>
          <w:sz w:val="22"/>
          <w:szCs w:val="22"/>
        </w:rPr>
      </w:pPr>
    </w:p>
    <w:p w:rsidR="00B53465" w:rsidRPr="00B53465" w:rsidRDefault="00B53465" w:rsidP="00B53465">
      <w:pPr>
        <w:rPr>
          <w:rFonts w:ascii="Microsoft Sans Serif" w:eastAsia="Times New Roman" w:hAnsi="Microsoft Sans Serif" w:cs="Microsoft Sans Serif"/>
          <w:sz w:val="22"/>
          <w:szCs w:val="22"/>
        </w:rPr>
      </w:pPr>
    </w:p>
    <w:p w:rsidR="00B53465" w:rsidRPr="00B53465" w:rsidRDefault="00B53465" w:rsidP="002F068A">
      <w:pPr>
        <w:ind w:left="720" w:hanging="720"/>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RE:</w:t>
      </w:r>
      <w:r w:rsidRPr="00B53465">
        <w:rPr>
          <w:rFonts w:ascii="Microsoft Sans Serif" w:eastAsia="Times New Roman" w:hAnsi="Microsoft Sans Serif" w:cs="Microsoft Sans Serif"/>
          <w:sz w:val="22"/>
          <w:szCs w:val="22"/>
        </w:rPr>
        <w:tab/>
        <w:t xml:space="preserve">Docket No. 13-03-02 – PURA/BETP Consideration of 2013-2015 Conservation and Load Management Plan </w:t>
      </w:r>
      <w:r w:rsidR="00BB24A2" w:rsidRPr="00B53465">
        <w:rPr>
          <w:rFonts w:ascii="Microsoft Sans Serif" w:eastAsia="Times New Roman" w:hAnsi="Microsoft Sans Serif" w:cs="Microsoft Sans Serif"/>
          <w:sz w:val="22"/>
          <w:szCs w:val="22"/>
        </w:rPr>
        <w:t xml:space="preserve">– </w:t>
      </w:r>
      <w:r w:rsidR="00BB24A2">
        <w:rPr>
          <w:rFonts w:ascii="Microsoft Sans Serif" w:eastAsia="Times New Roman" w:hAnsi="Microsoft Sans Serif" w:cs="Microsoft Sans Serif"/>
          <w:sz w:val="22"/>
          <w:szCs w:val="22"/>
        </w:rPr>
        <w:t>R8</w:t>
      </w:r>
      <w:r w:rsidR="002F068A">
        <w:rPr>
          <w:rFonts w:ascii="Microsoft Sans Serif" w:eastAsia="Times New Roman" w:hAnsi="Microsoft Sans Serif" w:cs="Microsoft Sans Serif"/>
          <w:sz w:val="22"/>
          <w:szCs w:val="22"/>
        </w:rPr>
        <w:t xml:space="preserve"> Central Air Conditioning </w:t>
      </w:r>
      <w:r w:rsidR="002F068A" w:rsidRPr="002F068A">
        <w:rPr>
          <w:rFonts w:ascii="Microsoft Sans Serif" w:eastAsia="Times New Roman" w:hAnsi="Microsoft Sans Serif" w:cs="Microsoft Sans Serif"/>
          <w:sz w:val="22"/>
          <w:szCs w:val="22"/>
        </w:rPr>
        <w:t>Impact and Process Evaluation</w:t>
      </w:r>
    </w:p>
    <w:p w:rsidR="00B53465" w:rsidRPr="00B53465" w:rsidRDefault="00B53465" w:rsidP="00B53465">
      <w:pPr>
        <w:rPr>
          <w:rFonts w:ascii="Microsoft Sans Serif" w:eastAsia="Times New Roman" w:hAnsi="Microsoft Sans Serif" w:cs="Microsoft Sans Serif"/>
          <w:b/>
          <w:color w:val="000000"/>
          <w:sz w:val="22"/>
          <w:szCs w:val="22"/>
        </w:rPr>
      </w:pPr>
    </w:p>
    <w:p w:rsidR="00B53465" w:rsidRPr="00B53465" w:rsidRDefault="00B53465" w:rsidP="00B53465">
      <w:pPr>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Dear Ms. Babbidge</w:t>
      </w:r>
      <w:r w:rsidR="00AD5D1E">
        <w:rPr>
          <w:rFonts w:ascii="Microsoft Sans Serif" w:eastAsia="Times New Roman" w:hAnsi="Microsoft Sans Serif" w:cs="Microsoft Sans Serif"/>
          <w:sz w:val="22"/>
          <w:szCs w:val="22"/>
        </w:rPr>
        <w:t xml:space="preserve"> &amp; Mr. Neely</w:t>
      </w:r>
      <w:r w:rsidRPr="00B53465">
        <w:rPr>
          <w:rFonts w:ascii="Microsoft Sans Serif" w:eastAsia="Times New Roman" w:hAnsi="Microsoft Sans Serif" w:cs="Microsoft Sans Serif"/>
          <w:sz w:val="22"/>
          <w:szCs w:val="22"/>
        </w:rPr>
        <w:t>:</w:t>
      </w:r>
    </w:p>
    <w:p w:rsidR="00B53465" w:rsidRPr="00B53465" w:rsidRDefault="00B53465" w:rsidP="00B53465">
      <w:pPr>
        <w:rPr>
          <w:rFonts w:ascii="Microsoft Sans Serif" w:eastAsia="Times New Roman" w:hAnsi="Microsoft Sans Serif" w:cs="Microsoft Sans Serif"/>
          <w:sz w:val="22"/>
          <w:szCs w:val="22"/>
        </w:rPr>
      </w:pPr>
    </w:p>
    <w:p w:rsidR="007B2985" w:rsidRPr="00B53465" w:rsidRDefault="007B2985" w:rsidP="002F068A">
      <w:pPr>
        <w:autoSpaceDE w:val="0"/>
        <w:autoSpaceDN w:val="0"/>
        <w:adjustRightInd w:val="0"/>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The Energy Efficiency Board filed a third party program research study on</w:t>
      </w:r>
      <w:r w:rsidR="002F068A">
        <w:rPr>
          <w:rFonts w:ascii="Microsoft Sans Serif" w:eastAsia="Times New Roman" w:hAnsi="Microsoft Sans Serif" w:cs="Microsoft Sans Serif"/>
          <w:sz w:val="22"/>
          <w:szCs w:val="22"/>
        </w:rPr>
        <w:t xml:space="preserve"> October, 14, 2014</w:t>
      </w:r>
      <w:r w:rsidRPr="002F068A">
        <w:rPr>
          <w:rFonts w:ascii="Microsoft Sans Serif" w:eastAsia="Times New Roman" w:hAnsi="Microsoft Sans Serif" w:cs="Microsoft Sans Serif"/>
          <w:sz w:val="22"/>
          <w:szCs w:val="22"/>
        </w:rPr>
        <w:t>:  “</w:t>
      </w:r>
      <w:r w:rsidR="00A55D2A" w:rsidRPr="002F068A">
        <w:rPr>
          <w:rFonts w:ascii="Microsoft Sans Serif" w:eastAsia="Times New Roman" w:hAnsi="Microsoft Sans Serif" w:cs="Microsoft Sans Serif"/>
          <w:sz w:val="22"/>
          <w:szCs w:val="22"/>
        </w:rPr>
        <w:t>R</w:t>
      </w:r>
      <w:r w:rsidR="002F068A" w:rsidRPr="002F068A">
        <w:rPr>
          <w:rFonts w:ascii="Microsoft Sans Serif" w:eastAsia="Times New Roman" w:hAnsi="Microsoft Sans Serif" w:cs="Microsoft Sans Serif"/>
          <w:sz w:val="22"/>
          <w:szCs w:val="22"/>
        </w:rPr>
        <w:t>8</w:t>
      </w:r>
      <w:r w:rsidR="00A55D2A" w:rsidRPr="002F068A">
        <w:rPr>
          <w:rFonts w:ascii="Microsoft Sans Serif" w:eastAsia="Times New Roman" w:hAnsi="Microsoft Sans Serif" w:cs="Microsoft Sans Serif"/>
          <w:sz w:val="22"/>
          <w:szCs w:val="22"/>
        </w:rPr>
        <w:t xml:space="preserve">: </w:t>
      </w:r>
      <w:r w:rsidR="002F068A" w:rsidRPr="002F068A">
        <w:rPr>
          <w:rFonts w:ascii="Microsoft Sans Serif" w:eastAsia="Times New Roman" w:hAnsi="Microsoft Sans Serif" w:cs="Microsoft Sans Serif"/>
          <w:sz w:val="22"/>
          <w:szCs w:val="22"/>
        </w:rPr>
        <w:t xml:space="preserve">Central Air Conditioning </w:t>
      </w:r>
      <w:r w:rsidRPr="002F068A">
        <w:rPr>
          <w:rFonts w:ascii="Microsoft Sans Serif" w:eastAsia="Times New Roman" w:hAnsi="Microsoft Sans Serif" w:cs="Microsoft Sans Serif"/>
          <w:sz w:val="22"/>
          <w:szCs w:val="22"/>
        </w:rPr>
        <w:t>(the “Report”).  The United Illuminating Company (“UI”), Con</w:t>
      </w:r>
      <w:r w:rsidRPr="00B53465">
        <w:rPr>
          <w:rFonts w:ascii="Microsoft Sans Serif" w:eastAsia="Times New Roman" w:hAnsi="Microsoft Sans Serif" w:cs="Microsoft Sans Serif"/>
          <w:sz w:val="22"/>
          <w:szCs w:val="22"/>
        </w:rPr>
        <w:t xml:space="preserve">necticut Natural Gas Corporation (“CNG”) and The Southern Connecticut Gas Company (“SCG,” and with UI and CNG, the “Companies”), hereby submit written comments on the final report.  </w:t>
      </w:r>
    </w:p>
    <w:p w:rsidR="007B2985" w:rsidRPr="00B53465" w:rsidRDefault="007B2985" w:rsidP="007B2985">
      <w:pPr>
        <w:autoSpaceDE w:val="0"/>
        <w:autoSpaceDN w:val="0"/>
        <w:adjustRightInd w:val="0"/>
        <w:rPr>
          <w:rFonts w:ascii="Microsoft Sans Serif" w:eastAsia="Times New Roman" w:hAnsi="Microsoft Sans Serif" w:cs="Microsoft Sans Serif"/>
          <w:sz w:val="22"/>
          <w:szCs w:val="22"/>
        </w:rPr>
      </w:pPr>
    </w:p>
    <w:p w:rsidR="007B2985" w:rsidRPr="00B53465" w:rsidRDefault="007B2985" w:rsidP="007B2985">
      <w:pPr>
        <w:autoSpaceDE w:val="0"/>
        <w:autoSpaceDN w:val="0"/>
        <w:adjustRightInd w:val="0"/>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Section 245m(d)(4)</w:t>
      </w:r>
      <w:r>
        <w:rPr>
          <w:rFonts w:ascii="Microsoft Sans Serif" w:eastAsia="Times New Roman" w:hAnsi="Microsoft Sans Serif" w:cs="Microsoft Sans Serif"/>
          <w:sz w:val="22"/>
          <w:szCs w:val="22"/>
        </w:rPr>
        <w:t xml:space="preserve"> of the Connecticut General Statutes (the “Statute”) </w:t>
      </w:r>
      <w:r w:rsidRPr="00B53465">
        <w:rPr>
          <w:rFonts w:ascii="Microsoft Sans Serif" w:eastAsia="Times New Roman" w:hAnsi="Microsoft Sans Serif" w:cs="Microsoft Sans Serif"/>
          <w:sz w:val="22"/>
          <w:szCs w:val="22"/>
        </w:rPr>
        <w:t xml:space="preserve">requires that </w:t>
      </w:r>
      <w:r>
        <w:rPr>
          <w:rFonts w:ascii="Microsoft Sans Serif" w:eastAsia="Times New Roman" w:hAnsi="Microsoft Sans Serif" w:cs="Microsoft Sans Serif"/>
          <w:sz w:val="22"/>
          <w:szCs w:val="22"/>
        </w:rPr>
        <w:t xml:space="preserve">the </w:t>
      </w:r>
      <w:r w:rsidRPr="005A56F7">
        <w:rPr>
          <w:rFonts w:ascii="Microsoft Sans Serif" w:eastAsia="Times New Roman" w:hAnsi="Microsoft Sans Serif" w:cs="Microsoft Sans Serif"/>
          <w:sz w:val="22"/>
          <w:szCs w:val="22"/>
        </w:rPr>
        <w:t xml:space="preserve">Department of Energy and Environmental Protection </w:t>
      </w:r>
      <w:r>
        <w:rPr>
          <w:rFonts w:ascii="Microsoft Sans Serif" w:eastAsia="Times New Roman" w:hAnsi="Microsoft Sans Serif" w:cs="Microsoft Sans Serif"/>
          <w:sz w:val="22"/>
          <w:szCs w:val="22"/>
        </w:rPr>
        <w:t xml:space="preserve">(“DEEP”) </w:t>
      </w:r>
      <w:r w:rsidRPr="005A56F7">
        <w:rPr>
          <w:rFonts w:ascii="Microsoft Sans Serif" w:eastAsia="Times New Roman" w:hAnsi="Microsoft Sans Serif" w:cs="Microsoft Sans Serif"/>
          <w:sz w:val="22"/>
          <w:szCs w:val="22"/>
        </w:rPr>
        <w:t>adopt an independent, comprehensive program evaluation, measurement and verification process to ensure</w:t>
      </w:r>
      <w:r>
        <w:rPr>
          <w:rFonts w:ascii="Microsoft Sans Serif" w:eastAsia="Times New Roman" w:hAnsi="Microsoft Sans Serif" w:cs="Microsoft Sans Serif"/>
          <w:sz w:val="22"/>
          <w:szCs w:val="22"/>
        </w:rPr>
        <w:t>, among other things, that</w:t>
      </w:r>
      <w:r w:rsidRPr="00B53465">
        <w:rPr>
          <w:rFonts w:ascii="Microsoft Sans Serif" w:eastAsia="Times New Roman" w:hAnsi="Microsoft Sans Serif" w:cs="Microsoft Sans Serif"/>
          <w:sz w:val="22"/>
          <w:szCs w:val="22"/>
        </w:rPr>
        <w:t xml:space="preserve"> “evaluation results are appropriately and accurately taken into account in program development and implementation.”</w:t>
      </w:r>
      <w:r>
        <w:rPr>
          <w:rFonts w:ascii="Microsoft Sans Serif" w:eastAsia="Times New Roman" w:hAnsi="Microsoft Sans Serif" w:cs="Microsoft Sans Serif"/>
          <w:sz w:val="22"/>
          <w:szCs w:val="22"/>
        </w:rPr>
        <w:t xml:space="preserve">  </w:t>
      </w:r>
      <w:r w:rsidRPr="00B53465">
        <w:rPr>
          <w:rFonts w:ascii="Microsoft Sans Serif" w:eastAsia="Times New Roman" w:hAnsi="Microsoft Sans Serif" w:cs="Microsoft Sans Serif"/>
          <w:sz w:val="22"/>
          <w:szCs w:val="22"/>
        </w:rPr>
        <w:t xml:space="preserve">The Companies agree </w:t>
      </w:r>
      <w:r>
        <w:rPr>
          <w:rFonts w:ascii="Microsoft Sans Serif" w:eastAsia="Times New Roman" w:hAnsi="Microsoft Sans Serif" w:cs="Microsoft Sans Serif"/>
          <w:sz w:val="22"/>
          <w:szCs w:val="22"/>
        </w:rPr>
        <w:t>that program evaluation is important in the development and implementation of the programs and participate</w:t>
      </w:r>
      <w:r w:rsidRPr="00B53465">
        <w:rPr>
          <w:rFonts w:ascii="Microsoft Sans Serif" w:eastAsia="Times New Roman" w:hAnsi="Microsoft Sans Serif" w:cs="Microsoft Sans Serif"/>
          <w:sz w:val="22"/>
          <w:szCs w:val="22"/>
        </w:rPr>
        <w:t xml:space="preserve"> in the independent evaluation process as outlined in the Statute.  The Companies have previously commented on the draft report. The Statute also allows the Companies, at their discretion, to comment on the final </w:t>
      </w:r>
      <w:r>
        <w:rPr>
          <w:rFonts w:ascii="Microsoft Sans Serif" w:eastAsia="Times New Roman" w:hAnsi="Microsoft Sans Serif" w:cs="Microsoft Sans Serif"/>
          <w:sz w:val="22"/>
          <w:szCs w:val="22"/>
        </w:rPr>
        <w:t>Report</w:t>
      </w:r>
      <w:r w:rsidRPr="00B53465">
        <w:rPr>
          <w:rFonts w:ascii="Microsoft Sans Serif" w:eastAsia="Times New Roman" w:hAnsi="Microsoft Sans Serif" w:cs="Microsoft Sans Serif"/>
          <w:sz w:val="22"/>
          <w:szCs w:val="22"/>
        </w:rPr>
        <w:t>, this letter being the result. The Companies also participate in any technical sessions called regarding the final</w:t>
      </w:r>
      <w:r>
        <w:rPr>
          <w:rFonts w:ascii="Microsoft Sans Serif" w:eastAsia="Times New Roman" w:hAnsi="Microsoft Sans Serif" w:cs="Microsoft Sans Serif"/>
          <w:sz w:val="22"/>
          <w:szCs w:val="22"/>
        </w:rPr>
        <w:t xml:space="preserve"> Report</w:t>
      </w:r>
      <w:r w:rsidRPr="00B53465">
        <w:rPr>
          <w:rFonts w:ascii="Microsoft Sans Serif" w:eastAsia="Times New Roman" w:hAnsi="Microsoft Sans Serif" w:cs="Microsoft Sans Serif"/>
          <w:sz w:val="22"/>
          <w:szCs w:val="22"/>
        </w:rPr>
        <w:t xml:space="preserve">. </w:t>
      </w:r>
    </w:p>
    <w:p w:rsidR="007B2985" w:rsidRPr="00B53465" w:rsidRDefault="007B2985" w:rsidP="007B2985">
      <w:pPr>
        <w:autoSpaceDE w:val="0"/>
        <w:autoSpaceDN w:val="0"/>
        <w:adjustRightInd w:val="0"/>
        <w:rPr>
          <w:rFonts w:ascii="Microsoft Sans Serif" w:eastAsia="Times New Roman" w:hAnsi="Microsoft Sans Serif" w:cs="Microsoft Sans Serif"/>
          <w:sz w:val="22"/>
          <w:szCs w:val="22"/>
        </w:rPr>
      </w:pPr>
    </w:p>
    <w:p w:rsidR="007B2985" w:rsidRPr="00B53465" w:rsidRDefault="007B2985" w:rsidP="007B2985">
      <w:pPr>
        <w:autoSpaceDE w:val="0"/>
        <w:autoSpaceDN w:val="0"/>
        <w:adjustRightInd w:val="0"/>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The Companies are dedicated to providing efficient, cost-effective programs and the evaluation process</w:t>
      </w:r>
      <w:r>
        <w:rPr>
          <w:rFonts w:ascii="Microsoft Sans Serif" w:eastAsia="Times New Roman" w:hAnsi="Microsoft Sans Serif" w:cs="Microsoft Sans Serif"/>
          <w:sz w:val="22"/>
          <w:szCs w:val="22"/>
        </w:rPr>
        <w:t>, including the evaluation results and recommendations,</w:t>
      </w:r>
      <w:r w:rsidRPr="00B53465">
        <w:rPr>
          <w:rFonts w:ascii="Microsoft Sans Serif" w:eastAsia="Times New Roman" w:hAnsi="Microsoft Sans Serif" w:cs="Microsoft Sans Serif"/>
          <w:sz w:val="22"/>
          <w:szCs w:val="22"/>
        </w:rPr>
        <w:t xml:space="preserve"> is an important component of this.  </w:t>
      </w:r>
      <w:r>
        <w:rPr>
          <w:rFonts w:ascii="Microsoft Sans Serif" w:eastAsia="Times New Roman" w:hAnsi="Microsoft Sans Serif" w:cs="Microsoft Sans Serif"/>
          <w:sz w:val="22"/>
          <w:szCs w:val="22"/>
        </w:rPr>
        <w:t>As a result, t</w:t>
      </w:r>
      <w:r w:rsidRPr="00B53465">
        <w:rPr>
          <w:rFonts w:ascii="Microsoft Sans Serif" w:eastAsia="Times New Roman" w:hAnsi="Microsoft Sans Serif" w:cs="Microsoft Sans Serif"/>
          <w:sz w:val="22"/>
          <w:szCs w:val="22"/>
        </w:rPr>
        <w:t>he program administrator</w:t>
      </w:r>
      <w:r>
        <w:rPr>
          <w:rFonts w:ascii="Microsoft Sans Serif" w:eastAsia="Times New Roman" w:hAnsi="Microsoft Sans Serif" w:cs="Microsoft Sans Serif"/>
          <w:sz w:val="22"/>
          <w:szCs w:val="22"/>
        </w:rPr>
        <w:t>s</w:t>
      </w:r>
      <w:r w:rsidRPr="00B53465">
        <w:rPr>
          <w:rFonts w:ascii="Microsoft Sans Serif" w:eastAsia="Times New Roman" w:hAnsi="Microsoft Sans Serif" w:cs="Microsoft Sans Serif"/>
          <w:sz w:val="22"/>
          <w:szCs w:val="22"/>
        </w:rPr>
        <w:t xml:space="preserve"> will </w:t>
      </w:r>
      <w:r>
        <w:rPr>
          <w:rFonts w:ascii="Microsoft Sans Serif" w:eastAsia="Times New Roman" w:hAnsi="Microsoft Sans Serif" w:cs="Microsoft Sans Serif"/>
          <w:sz w:val="22"/>
          <w:szCs w:val="22"/>
        </w:rPr>
        <w:t>use</w:t>
      </w:r>
      <w:r w:rsidRPr="00B53465">
        <w:rPr>
          <w:rFonts w:ascii="Microsoft Sans Serif" w:eastAsia="Times New Roman" w:hAnsi="Microsoft Sans Serif" w:cs="Microsoft Sans Serif"/>
          <w:sz w:val="22"/>
          <w:szCs w:val="22"/>
        </w:rPr>
        <w:t xml:space="preserve"> the recommendations from the </w:t>
      </w:r>
      <w:r>
        <w:rPr>
          <w:rFonts w:ascii="Microsoft Sans Serif" w:eastAsia="Times New Roman" w:hAnsi="Microsoft Sans Serif" w:cs="Microsoft Sans Serif"/>
          <w:sz w:val="22"/>
          <w:szCs w:val="22"/>
        </w:rPr>
        <w:t>Report</w:t>
      </w:r>
      <w:r w:rsidRPr="00B53465">
        <w:rPr>
          <w:rFonts w:ascii="Microsoft Sans Serif" w:eastAsia="Times New Roman" w:hAnsi="Microsoft Sans Serif" w:cs="Microsoft Sans Serif"/>
          <w:sz w:val="22"/>
          <w:szCs w:val="22"/>
        </w:rPr>
        <w:t xml:space="preserve">, </w:t>
      </w:r>
      <w:r>
        <w:rPr>
          <w:rFonts w:ascii="Microsoft Sans Serif" w:eastAsia="Times New Roman" w:hAnsi="Microsoft Sans Serif" w:cs="Microsoft Sans Serif"/>
          <w:sz w:val="22"/>
          <w:szCs w:val="22"/>
        </w:rPr>
        <w:t xml:space="preserve">as well as </w:t>
      </w:r>
      <w:r w:rsidRPr="00B53465">
        <w:rPr>
          <w:rFonts w:ascii="Microsoft Sans Serif" w:eastAsia="Times New Roman" w:hAnsi="Microsoft Sans Serif" w:cs="Microsoft Sans Serif"/>
          <w:sz w:val="22"/>
          <w:szCs w:val="22"/>
        </w:rPr>
        <w:t>comments</w:t>
      </w:r>
      <w:r>
        <w:rPr>
          <w:rFonts w:ascii="Microsoft Sans Serif" w:eastAsia="Times New Roman" w:hAnsi="Microsoft Sans Serif" w:cs="Microsoft Sans Serif"/>
          <w:sz w:val="22"/>
          <w:szCs w:val="22"/>
        </w:rPr>
        <w:t xml:space="preserve"> of other stakeholders and</w:t>
      </w:r>
      <w:r w:rsidRPr="00B53465">
        <w:rPr>
          <w:rFonts w:ascii="Microsoft Sans Serif" w:eastAsia="Times New Roman" w:hAnsi="Microsoft Sans Serif" w:cs="Microsoft Sans Serif"/>
          <w:sz w:val="22"/>
          <w:szCs w:val="22"/>
        </w:rPr>
        <w:t xml:space="preserve"> any technical meeting results to analyze and update the program as necessary. The program administrator</w:t>
      </w:r>
      <w:r>
        <w:rPr>
          <w:rFonts w:ascii="Microsoft Sans Serif" w:eastAsia="Times New Roman" w:hAnsi="Microsoft Sans Serif" w:cs="Microsoft Sans Serif"/>
          <w:sz w:val="22"/>
          <w:szCs w:val="22"/>
        </w:rPr>
        <w:t>s</w:t>
      </w:r>
      <w:r w:rsidRPr="00B53465">
        <w:rPr>
          <w:rFonts w:ascii="Microsoft Sans Serif" w:eastAsia="Times New Roman" w:hAnsi="Microsoft Sans Serif" w:cs="Microsoft Sans Serif"/>
          <w:sz w:val="22"/>
          <w:szCs w:val="22"/>
        </w:rPr>
        <w:t xml:space="preserve"> </w:t>
      </w:r>
      <w:r w:rsidR="002F068A">
        <w:rPr>
          <w:rFonts w:ascii="Microsoft Sans Serif" w:eastAsia="Times New Roman" w:hAnsi="Microsoft Sans Serif" w:cs="Microsoft Sans Serif"/>
          <w:sz w:val="22"/>
          <w:szCs w:val="22"/>
        </w:rPr>
        <w:t xml:space="preserve">are </w:t>
      </w:r>
      <w:r w:rsidRPr="00B53465">
        <w:rPr>
          <w:rFonts w:ascii="Microsoft Sans Serif" w:eastAsia="Times New Roman" w:hAnsi="Microsoft Sans Serif" w:cs="Microsoft Sans Serif"/>
          <w:sz w:val="22"/>
          <w:szCs w:val="22"/>
        </w:rPr>
        <w:t>work</w:t>
      </w:r>
      <w:r w:rsidR="002F068A">
        <w:rPr>
          <w:rFonts w:ascii="Microsoft Sans Serif" w:eastAsia="Times New Roman" w:hAnsi="Microsoft Sans Serif" w:cs="Microsoft Sans Serif"/>
          <w:sz w:val="22"/>
          <w:szCs w:val="22"/>
        </w:rPr>
        <w:t>ing</w:t>
      </w:r>
      <w:r w:rsidRPr="00B53465">
        <w:rPr>
          <w:rFonts w:ascii="Microsoft Sans Serif" w:eastAsia="Times New Roman" w:hAnsi="Microsoft Sans Serif" w:cs="Microsoft Sans Serif"/>
          <w:sz w:val="22"/>
          <w:szCs w:val="22"/>
        </w:rPr>
        <w:t xml:space="preserve"> with </w:t>
      </w:r>
      <w:r>
        <w:rPr>
          <w:rFonts w:ascii="Microsoft Sans Serif" w:eastAsia="Times New Roman" w:hAnsi="Microsoft Sans Serif" w:cs="Microsoft Sans Serif"/>
          <w:sz w:val="22"/>
          <w:szCs w:val="22"/>
        </w:rPr>
        <w:t xml:space="preserve">the </w:t>
      </w:r>
      <w:r w:rsidR="002F068A">
        <w:rPr>
          <w:rFonts w:ascii="Microsoft Sans Serif" w:eastAsia="Times New Roman" w:hAnsi="Microsoft Sans Serif" w:cs="Microsoft Sans Serif"/>
          <w:sz w:val="22"/>
          <w:szCs w:val="22"/>
        </w:rPr>
        <w:t xml:space="preserve">Residential </w:t>
      </w:r>
      <w:r w:rsidRPr="002F068A">
        <w:rPr>
          <w:rFonts w:ascii="Microsoft Sans Serif" w:eastAsia="Times New Roman" w:hAnsi="Microsoft Sans Serif" w:cs="Microsoft Sans Serif"/>
          <w:sz w:val="22"/>
          <w:szCs w:val="22"/>
        </w:rPr>
        <w:t>Technical</w:t>
      </w:r>
      <w:r>
        <w:rPr>
          <w:rFonts w:ascii="Microsoft Sans Serif" w:eastAsia="Times New Roman" w:hAnsi="Microsoft Sans Serif" w:cs="Microsoft Sans Serif"/>
          <w:sz w:val="22"/>
          <w:szCs w:val="22"/>
        </w:rPr>
        <w:t xml:space="preserve"> </w:t>
      </w:r>
      <w:r w:rsidRPr="00B53465">
        <w:rPr>
          <w:rFonts w:ascii="Microsoft Sans Serif" w:eastAsia="Times New Roman" w:hAnsi="Microsoft Sans Serif" w:cs="Microsoft Sans Serif"/>
          <w:sz w:val="22"/>
          <w:szCs w:val="22"/>
        </w:rPr>
        <w:t xml:space="preserve">consultant and </w:t>
      </w:r>
      <w:r>
        <w:rPr>
          <w:rFonts w:ascii="Microsoft Sans Serif" w:eastAsia="Times New Roman" w:hAnsi="Microsoft Sans Serif" w:cs="Microsoft Sans Serif"/>
          <w:sz w:val="22"/>
          <w:szCs w:val="22"/>
        </w:rPr>
        <w:t xml:space="preserve">the </w:t>
      </w:r>
      <w:r w:rsidR="002F068A">
        <w:rPr>
          <w:rFonts w:ascii="Microsoft Sans Serif" w:eastAsia="Times New Roman" w:hAnsi="Microsoft Sans Serif" w:cs="Microsoft Sans Serif"/>
          <w:sz w:val="22"/>
          <w:szCs w:val="22"/>
        </w:rPr>
        <w:t xml:space="preserve">Residential </w:t>
      </w:r>
      <w:r w:rsidRPr="002F068A">
        <w:rPr>
          <w:rFonts w:ascii="Microsoft Sans Serif" w:eastAsia="Times New Roman" w:hAnsi="Microsoft Sans Serif" w:cs="Microsoft Sans Serif"/>
          <w:sz w:val="22"/>
          <w:szCs w:val="22"/>
        </w:rPr>
        <w:t>Committee a</w:t>
      </w:r>
      <w:r w:rsidRPr="00B53465">
        <w:rPr>
          <w:rFonts w:ascii="Microsoft Sans Serif" w:eastAsia="Times New Roman" w:hAnsi="Microsoft Sans Serif" w:cs="Microsoft Sans Serif"/>
          <w:sz w:val="22"/>
          <w:szCs w:val="22"/>
        </w:rPr>
        <w:t xml:space="preserve">s necessary to update the program. The program updates </w:t>
      </w:r>
      <w:r w:rsidR="002F068A">
        <w:rPr>
          <w:rFonts w:ascii="Microsoft Sans Serif" w:eastAsia="Times New Roman" w:hAnsi="Microsoft Sans Serif" w:cs="Microsoft Sans Serif"/>
          <w:sz w:val="22"/>
          <w:szCs w:val="22"/>
        </w:rPr>
        <w:t xml:space="preserve">will be </w:t>
      </w:r>
      <w:r w:rsidRPr="00B53465">
        <w:rPr>
          <w:rFonts w:ascii="Microsoft Sans Serif" w:eastAsia="Times New Roman" w:hAnsi="Microsoft Sans Serif" w:cs="Microsoft Sans Serif"/>
          <w:sz w:val="22"/>
          <w:szCs w:val="22"/>
        </w:rPr>
        <w:t xml:space="preserve">reflected in the </w:t>
      </w:r>
      <w:r w:rsidR="002F068A">
        <w:rPr>
          <w:rFonts w:ascii="Microsoft Sans Serif" w:eastAsia="Times New Roman" w:hAnsi="Microsoft Sans Serif" w:cs="Microsoft Sans Serif"/>
          <w:sz w:val="22"/>
          <w:szCs w:val="22"/>
        </w:rPr>
        <w:t xml:space="preserve">2015 </w:t>
      </w:r>
      <w:r w:rsidRPr="00B53465">
        <w:rPr>
          <w:rFonts w:ascii="Microsoft Sans Serif" w:eastAsia="Times New Roman" w:hAnsi="Microsoft Sans Serif" w:cs="Microsoft Sans Serif"/>
          <w:sz w:val="22"/>
          <w:szCs w:val="22"/>
        </w:rPr>
        <w:t xml:space="preserve">Plan update that </w:t>
      </w:r>
      <w:r w:rsidR="002F068A">
        <w:rPr>
          <w:rFonts w:ascii="Microsoft Sans Serif" w:eastAsia="Times New Roman" w:hAnsi="Microsoft Sans Serif" w:cs="Microsoft Sans Serif"/>
          <w:sz w:val="22"/>
          <w:szCs w:val="22"/>
        </w:rPr>
        <w:t xml:space="preserve">will be </w:t>
      </w:r>
      <w:r w:rsidRPr="00B53465">
        <w:rPr>
          <w:rFonts w:ascii="Microsoft Sans Serif" w:eastAsia="Times New Roman" w:hAnsi="Microsoft Sans Serif" w:cs="Microsoft Sans Serif"/>
          <w:sz w:val="22"/>
          <w:szCs w:val="22"/>
        </w:rPr>
        <w:t xml:space="preserve">presented and approved by the </w:t>
      </w:r>
      <w:r w:rsidRPr="00E315B7">
        <w:rPr>
          <w:rFonts w:ascii="Microsoft Sans Serif" w:eastAsia="Times New Roman" w:hAnsi="Microsoft Sans Serif" w:cs="Microsoft Sans Serif"/>
          <w:sz w:val="22"/>
          <w:szCs w:val="22"/>
        </w:rPr>
        <w:t xml:space="preserve">Energy Efficiency Board </w:t>
      </w:r>
      <w:r w:rsidRPr="00B53465">
        <w:rPr>
          <w:rFonts w:ascii="Microsoft Sans Serif" w:eastAsia="Times New Roman" w:hAnsi="Microsoft Sans Serif" w:cs="Microsoft Sans Serif"/>
          <w:sz w:val="22"/>
          <w:szCs w:val="22"/>
        </w:rPr>
        <w:t xml:space="preserve">prior to the submittal </w:t>
      </w:r>
      <w:r>
        <w:rPr>
          <w:rFonts w:ascii="Microsoft Sans Serif" w:eastAsia="Times New Roman" w:hAnsi="Microsoft Sans Serif" w:cs="Microsoft Sans Serif"/>
          <w:sz w:val="22"/>
          <w:szCs w:val="22"/>
        </w:rPr>
        <w:t xml:space="preserve">of the Plan </w:t>
      </w:r>
      <w:r w:rsidRPr="00B53465">
        <w:rPr>
          <w:rFonts w:ascii="Microsoft Sans Serif" w:eastAsia="Times New Roman" w:hAnsi="Microsoft Sans Serif" w:cs="Microsoft Sans Serif"/>
          <w:sz w:val="22"/>
          <w:szCs w:val="22"/>
        </w:rPr>
        <w:t xml:space="preserve">to DEEP. </w:t>
      </w:r>
      <w:r>
        <w:rPr>
          <w:rFonts w:ascii="Microsoft Sans Serif" w:eastAsia="Times New Roman" w:hAnsi="Microsoft Sans Serif" w:cs="Microsoft Sans Serif"/>
          <w:sz w:val="22"/>
          <w:szCs w:val="22"/>
        </w:rPr>
        <w:t xml:space="preserve"> </w:t>
      </w:r>
    </w:p>
    <w:p w:rsidR="007B2985" w:rsidRPr="00B53465" w:rsidRDefault="007B2985" w:rsidP="007B2985">
      <w:pPr>
        <w:autoSpaceDE w:val="0"/>
        <w:autoSpaceDN w:val="0"/>
        <w:adjustRightInd w:val="0"/>
        <w:rPr>
          <w:rFonts w:ascii="Microsoft Sans Serif" w:eastAsia="Times New Roman" w:hAnsi="Microsoft Sans Serif" w:cs="Microsoft Sans Serif"/>
          <w:sz w:val="22"/>
          <w:szCs w:val="22"/>
        </w:rPr>
      </w:pPr>
    </w:p>
    <w:p w:rsidR="007B2985" w:rsidRPr="00B53465" w:rsidRDefault="007B2985" w:rsidP="007B2985">
      <w:pPr>
        <w:autoSpaceDE w:val="0"/>
        <w:autoSpaceDN w:val="0"/>
        <w:adjustRightInd w:val="0"/>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 xml:space="preserve">Similarly, any results related to the energy or demand savings calculations </w:t>
      </w:r>
      <w:r>
        <w:rPr>
          <w:rFonts w:ascii="Microsoft Sans Serif" w:eastAsia="Times New Roman" w:hAnsi="Microsoft Sans Serif" w:cs="Microsoft Sans Serif"/>
          <w:sz w:val="22"/>
          <w:szCs w:val="22"/>
        </w:rPr>
        <w:t xml:space="preserve">from the Report </w:t>
      </w:r>
      <w:r w:rsidRPr="00B53465">
        <w:rPr>
          <w:rFonts w:ascii="Microsoft Sans Serif" w:eastAsia="Times New Roman" w:hAnsi="Microsoft Sans Serif" w:cs="Microsoft Sans Serif"/>
          <w:sz w:val="22"/>
          <w:szCs w:val="22"/>
        </w:rPr>
        <w:t xml:space="preserve">are used, along with other resources, within the annual update process for the Program Savings Document (PSD). The PSD is also updated and filed on an annual basis. </w:t>
      </w:r>
    </w:p>
    <w:p w:rsidR="007B2985" w:rsidRPr="00B53465" w:rsidRDefault="007B2985" w:rsidP="007B2985">
      <w:pPr>
        <w:autoSpaceDE w:val="0"/>
        <w:autoSpaceDN w:val="0"/>
        <w:adjustRightInd w:val="0"/>
        <w:rPr>
          <w:rFonts w:ascii="Microsoft Sans Serif" w:eastAsia="Times New Roman" w:hAnsi="Microsoft Sans Serif" w:cs="Microsoft Sans Serif"/>
          <w:sz w:val="22"/>
          <w:szCs w:val="22"/>
        </w:rPr>
      </w:pPr>
    </w:p>
    <w:p w:rsidR="007B2985" w:rsidRPr="00B53465" w:rsidRDefault="007B2985" w:rsidP="007B2985">
      <w:pPr>
        <w:autoSpaceDE w:val="0"/>
        <w:autoSpaceDN w:val="0"/>
        <w:adjustRightInd w:val="0"/>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 xml:space="preserve">The recommendations and results within </w:t>
      </w:r>
      <w:r>
        <w:rPr>
          <w:rFonts w:ascii="Microsoft Sans Serif" w:eastAsia="Times New Roman" w:hAnsi="Microsoft Sans Serif" w:cs="Microsoft Sans Serif"/>
          <w:sz w:val="22"/>
          <w:szCs w:val="22"/>
        </w:rPr>
        <w:t>the Report</w:t>
      </w:r>
      <w:r w:rsidRPr="00B53465">
        <w:rPr>
          <w:rFonts w:ascii="Microsoft Sans Serif" w:eastAsia="Times New Roman" w:hAnsi="Microsoft Sans Serif" w:cs="Microsoft Sans Serif"/>
          <w:sz w:val="22"/>
          <w:szCs w:val="22"/>
        </w:rPr>
        <w:t xml:space="preserve"> will be handled and reflected as outlined in the above process and will be reflected in the next Plan or Plan Update the Companies file.   </w:t>
      </w:r>
    </w:p>
    <w:p w:rsidR="007B2985" w:rsidRPr="00B53465" w:rsidRDefault="007B2985" w:rsidP="007B2985">
      <w:pPr>
        <w:autoSpaceDE w:val="0"/>
        <w:autoSpaceDN w:val="0"/>
        <w:adjustRightInd w:val="0"/>
        <w:rPr>
          <w:rFonts w:ascii="Microsoft Sans Serif" w:eastAsia="Times New Roman" w:hAnsi="Microsoft Sans Serif" w:cs="Microsoft Sans Serif"/>
          <w:sz w:val="22"/>
          <w:szCs w:val="22"/>
        </w:rPr>
      </w:pPr>
    </w:p>
    <w:p w:rsidR="007B2985" w:rsidRPr="00B53465" w:rsidRDefault="007B2985" w:rsidP="007B2985">
      <w:pPr>
        <w:rPr>
          <w:rFonts w:ascii="Microsoft Sans Serif" w:eastAsia="Times New Roman" w:hAnsi="Microsoft Sans Serif" w:cs="Microsoft Sans Serif"/>
          <w:color w:val="000000"/>
          <w:sz w:val="22"/>
          <w:szCs w:val="22"/>
        </w:rPr>
      </w:pPr>
      <w:r w:rsidRPr="00B53465">
        <w:rPr>
          <w:rFonts w:ascii="Microsoft Sans Serif" w:eastAsia="Times New Roman" w:hAnsi="Microsoft Sans Serif" w:cs="Microsoft Sans Serif"/>
          <w:sz w:val="22"/>
          <w:szCs w:val="22"/>
        </w:rPr>
        <w:t xml:space="preserve">If you have any questions please do not hesitate to contact Donna Wells at 203 499-2053 or Pat McDonnell at 203 499-2923.  </w:t>
      </w:r>
    </w:p>
    <w:p w:rsidR="00B53465" w:rsidRPr="00B53465" w:rsidRDefault="00B53465" w:rsidP="00B53465">
      <w:pPr>
        <w:rPr>
          <w:rFonts w:ascii="Microsoft Sans Serif" w:eastAsia="Times New Roman" w:hAnsi="Microsoft Sans Serif" w:cs="Microsoft Sans Serif"/>
          <w:sz w:val="22"/>
          <w:szCs w:val="22"/>
        </w:rPr>
      </w:pPr>
    </w:p>
    <w:p w:rsidR="00B53465" w:rsidRPr="00B53465" w:rsidRDefault="00B53465" w:rsidP="00B53465">
      <w:pPr>
        <w:rPr>
          <w:rFonts w:ascii="Microsoft Sans Serif" w:eastAsia="Times New Roman" w:hAnsi="Microsoft Sans Serif" w:cs="Microsoft Sans Serif"/>
          <w:sz w:val="22"/>
          <w:szCs w:val="22"/>
        </w:rPr>
      </w:pPr>
    </w:p>
    <w:p w:rsidR="00B53465" w:rsidRPr="00B53465" w:rsidRDefault="00B53465" w:rsidP="00B53465">
      <w:pPr>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 xml:space="preserve">Very truly yours, </w:t>
      </w:r>
    </w:p>
    <w:p w:rsidR="00B53465" w:rsidRPr="00B53465" w:rsidRDefault="00B53465" w:rsidP="00B53465">
      <w:pPr>
        <w:rPr>
          <w:rFonts w:ascii="Microsoft Sans Serif" w:eastAsia="Times New Roman" w:hAnsi="Microsoft Sans Serif" w:cs="Microsoft Sans Serif"/>
          <w:sz w:val="22"/>
          <w:szCs w:val="22"/>
        </w:rPr>
      </w:pPr>
    </w:p>
    <w:p w:rsidR="00B53465" w:rsidRDefault="00B53465" w:rsidP="00B53465">
      <w:pPr>
        <w:rPr>
          <w:rFonts w:ascii="Microsoft Sans Serif" w:eastAsia="Times New Roman" w:hAnsi="Microsoft Sans Serif" w:cs="Microsoft Sans Serif"/>
          <w:sz w:val="22"/>
          <w:szCs w:val="22"/>
        </w:rPr>
      </w:pPr>
    </w:p>
    <w:p w:rsidR="002F068A" w:rsidRDefault="002F068A" w:rsidP="00B53465">
      <w:pPr>
        <w:rPr>
          <w:rFonts w:ascii="Microsoft Sans Serif" w:eastAsia="Times New Roman" w:hAnsi="Microsoft Sans Serif" w:cs="Microsoft Sans Serif"/>
          <w:sz w:val="22"/>
          <w:szCs w:val="22"/>
        </w:rPr>
      </w:pPr>
      <w:r>
        <w:rPr>
          <w:rFonts w:ascii="Microsoft Sans Serif" w:eastAsia="Times New Roman" w:hAnsi="Microsoft Sans Serif" w:cs="Microsoft Sans Serif"/>
          <w:noProof/>
          <w:sz w:val="22"/>
          <w:szCs w:val="22"/>
        </w:rPr>
        <w:drawing>
          <wp:inline distT="0" distB="0" distL="0" distR="0">
            <wp:extent cx="1630214" cy="3714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nn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0442" cy="371527"/>
                    </a:xfrm>
                    <a:prstGeom prst="rect">
                      <a:avLst/>
                    </a:prstGeom>
                  </pic:spPr>
                </pic:pic>
              </a:graphicData>
            </a:graphic>
          </wp:inline>
        </w:drawing>
      </w:r>
    </w:p>
    <w:p w:rsidR="002F068A" w:rsidRPr="00B53465" w:rsidRDefault="002F068A" w:rsidP="00B53465">
      <w:pPr>
        <w:rPr>
          <w:rFonts w:ascii="Microsoft Sans Serif" w:eastAsia="Times New Roman" w:hAnsi="Microsoft Sans Serif" w:cs="Microsoft Sans Serif"/>
          <w:sz w:val="22"/>
          <w:szCs w:val="22"/>
        </w:rPr>
      </w:pPr>
    </w:p>
    <w:p w:rsidR="00B53465" w:rsidRPr="00B53465" w:rsidRDefault="00B53465" w:rsidP="00B53465">
      <w:pPr>
        <w:rPr>
          <w:rFonts w:ascii="Microsoft Sans Serif" w:eastAsia="Times New Roman" w:hAnsi="Microsoft Sans Serif" w:cs="Microsoft Sans Serif"/>
          <w:sz w:val="22"/>
          <w:szCs w:val="22"/>
        </w:rPr>
      </w:pPr>
    </w:p>
    <w:p w:rsidR="00B53465" w:rsidRPr="00B53465" w:rsidRDefault="00B53465" w:rsidP="00B53465">
      <w:pPr>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Donna Wells</w:t>
      </w:r>
    </w:p>
    <w:p w:rsidR="00B53465" w:rsidRPr="00B53465" w:rsidRDefault="00B53465" w:rsidP="00B53465">
      <w:pPr>
        <w:rPr>
          <w:rFonts w:ascii="Microsoft Sans Serif" w:eastAsia="Times New Roman" w:hAnsi="Microsoft Sans Serif" w:cs="Microsoft Sans Serif"/>
          <w:sz w:val="22"/>
          <w:szCs w:val="22"/>
        </w:rPr>
      </w:pPr>
      <w:r w:rsidRPr="00B53465">
        <w:rPr>
          <w:rFonts w:ascii="Microsoft Sans Serif" w:eastAsia="Times New Roman" w:hAnsi="Microsoft Sans Serif" w:cs="Microsoft Sans Serif"/>
          <w:sz w:val="22"/>
          <w:szCs w:val="22"/>
        </w:rPr>
        <w:t xml:space="preserve">Manager, Technical Support Services </w:t>
      </w:r>
    </w:p>
    <w:sectPr w:rsidR="00B53465" w:rsidRPr="00B53465" w:rsidSect="00D555E7">
      <w:headerReference w:type="default" r:id="rId8"/>
      <w:pgSz w:w="12240" w:h="15840"/>
      <w:pgMar w:top="1080" w:right="900" w:bottom="1440" w:left="1440" w:header="27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748" w:rsidRDefault="00095748" w:rsidP="009A1F07">
      <w:r>
        <w:separator/>
      </w:r>
    </w:p>
  </w:endnote>
  <w:endnote w:type="continuationSeparator" w:id="0">
    <w:p w:rsidR="00095748" w:rsidRDefault="00095748" w:rsidP="009A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748" w:rsidRDefault="00095748" w:rsidP="009A1F07">
      <w:r>
        <w:separator/>
      </w:r>
    </w:p>
  </w:footnote>
  <w:footnote w:type="continuationSeparator" w:id="0">
    <w:p w:rsidR="00095748" w:rsidRDefault="00095748" w:rsidP="009A1F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49" w:rsidRDefault="00623C49" w:rsidP="00375B96">
    <w:pPr>
      <w:pStyle w:val="Header"/>
      <w:rPr>
        <w:noProof/>
      </w:rPr>
    </w:pPr>
  </w:p>
  <w:p w:rsidR="009A1F07" w:rsidRDefault="00EE1375" w:rsidP="00375B96">
    <w:pPr>
      <w:pStyle w:val="Header"/>
    </w:pPr>
    <w:r>
      <w:rPr>
        <w:noProof/>
      </w:rPr>
      <w:drawing>
        <wp:inline distT="0" distB="0" distL="0" distR="0" wp14:anchorId="7361E49D" wp14:editId="0D8C5F49">
          <wp:extent cx="2295525" cy="666750"/>
          <wp:effectExtent l="0" t="0" r="9525" b="0"/>
          <wp:docPr id="2" name="Picture 1" descr="C:\Users\Dorsob\AppData\Local\Microsoft\Windows\Temporary Internet Files\Content.Outlook\W3YOL44Q\UIL_Letterhead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sob\AppData\Local\Microsoft\Windows\Temporary Internet Files\Content.Outlook\W3YOL44Q\UIL_Letterhead1 (2).jpg"/>
                  <pic:cNvPicPr>
                    <a:picLocks noChangeAspect="1" noChangeArrowheads="1"/>
                  </pic:cNvPicPr>
                </pic:nvPicPr>
                <pic:blipFill>
                  <a:blip r:embed="rId1">
                    <a:extLst>
                      <a:ext uri="{28A0092B-C50C-407E-A947-70E740481C1C}">
                        <a14:useLocalDpi xmlns:a14="http://schemas.microsoft.com/office/drawing/2010/main" val="0"/>
                      </a:ext>
                    </a:extLst>
                  </a:blip>
                  <a:srcRect l="2843" t="14453" r="71107" b="54335"/>
                  <a:stretch>
                    <a:fillRect/>
                  </a:stretch>
                </pic:blipFill>
                <pic:spPr bwMode="auto">
                  <a:xfrm>
                    <a:off x="0" y="0"/>
                    <a:ext cx="2295525" cy="666750"/>
                  </a:xfrm>
                  <a:prstGeom prst="rect">
                    <a:avLst/>
                  </a:prstGeom>
                  <a:noFill/>
                  <a:ln>
                    <a:noFill/>
                  </a:ln>
                </pic:spPr>
              </pic:pic>
            </a:graphicData>
          </a:graphic>
        </wp:inline>
      </w:drawing>
    </w:r>
    <w:r w:rsidR="00D663B7">
      <w:rPr>
        <w:noProof/>
      </w:rPr>
      <w:tab/>
    </w:r>
    <w:r w:rsidR="00D663B7">
      <w:rPr>
        <w:noProof/>
      </w:rPr>
      <w:tab/>
    </w:r>
  </w:p>
  <w:p w:rsidR="009A1F07" w:rsidRDefault="00FC0FA0" w:rsidP="00375B96">
    <w:pPr>
      <w:pStyle w:val="Header"/>
      <w:rPr>
        <w:noProof/>
      </w:rPr>
    </w:pPr>
    <w:r>
      <w:rPr>
        <w:noProof/>
        <w:color w:val="808080"/>
      </w:rPr>
      <w:pict>
        <v:rect id="_x0000_i1025" style="width:499.5pt;height:1.5pt" o:hralign="center" o:hrstd="t" o:hrnoshade="t" o:hr="t" fillcolor="black" stroked="f"/>
      </w:pict>
    </w:r>
  </w:p>
  <w:p w:rsidR="00B37047" w:rsidRPr="0036664E" w:rsidRDefault="00B37047" w:rsidP="00375B96">
    <w:pPr>
      <w:pStyle w:val="Header"/>
      <w:rPr>
        <w:rFonts w:ascii="Arial" w:hAnsi="Arial" w:cs="Arial"/>
        <w:noProof/>
        <w:color w:val="808080"/>
        <w:sz w:val="18"/>
        <w:szCs w:val="18"/>
      </w:rPr>
    </w:pPr>
    <w:r w:rsidRPr="0036664E">
      <w:rPr>
        <w:rFonts w:ascii="Arial" w:hAnsi="Arial" w:cs="Arial"/>
        <w:noProof/>
        <w:color w:val="808080"/>
        <w:sz w:val="18"/>
        <w:szCs w:val="18"/>
      </w:rPr>
      <w:t>157 Church Street</w:t>
    </w:r>
    <w:r w:rsidR="001F020D" w:rsidRPr="0036664E">
      <w:rPr>
        <w:rFonts w:ascii="Arial" w:hAnsi="Arial" w:cs="Arial"/>
        <w:noProof/>
        <w:color w:val="808080"/>
        <w:sz w:val="18"/>
        <w:szCs w:val="18"/>
      </w:rPr>
      <w:t xml:space="preserve">, </w:t>
    </w:r>
    <w:r w:rsidRPr="0036664E">
      <w:rPr>
        <w:rFonts w:ascii="Arial" w:hAnsi="Arial" w:cs="Arial"/>
        <w:noProof/>
        <w:color w:val="808080"/>
        <w:sz w:val="18"/>
        <w:szCs w:val="18"/>
      </w:rPr>
      <w:t>New Haven CT  06510-2100</w:t>
    </w:r>
  </w:p>
  <w:p w:rsidR="001F020D" w:rsidRPr="0036664E" w:rsidRDefault="001F020D" w:rsidP="00375B96">
    <w:pPr>
      <w:pStyle w:val="Header"/>
      <w:rPr>
        <w:rFonts w:ascii="Arial" w:hAnsi="Arial" w:cs="Arial"/>
        <w:color w:val="808080"/>
        <w:sz w:val="18"/>
        <w:szCs w:val="18"/>
      </w:rPr>
    </w:pPr>
    <w:r w:rsidRPr="0036664E">
      <w:rPr>
        <w:rFonts w:ascii="Arial" w:hAnsi="Arial" w:cs="Arial"/>
        <w:noProof/>
        <w:color w:val="808080"/>
        <w:sz w:val="18"/>
        <w:szCs w:val="18"/>
      </w:rPr>
      <w:t>203-499-2000</w:t>
    </w:r>
  </w:p>
  <w:p w:rsidR="009A1F07" w:rsidRDefault="009A1F07" w:rsidP="009A1F07">
    <w:pPr>
      <w:pStyle w:val="Header"/>
      <w:ind w:left="-117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307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375"/>
    <w:rsid w:val="00021962"/>
    <w:rsid w:val="00034589"/>
    <w:rsid w:val="000673FA"/>
    <w:rsid w:val="00095748"/>
    <w:rsid w:val="001166F2"/>
    <w:rsid w:val="001410E1"/>
    <w:rsid w:val="00193402"/>
    <w:rsid w:val="001F020D"/>
    <w:rsid w:val="002A13F8"/>
    <w:rsid w:val="002F068A"/>
    <w:rsid w:val="0036664E"/>
    <w:rsid w:val="00375B96"/>
    <w:rsid w:val="00451730"/>
    <w:rsid w:val="004903CC"/>
    <w:rsid w:val="004F23BA"/>
    <w:rsid w:val="005A4869"/>
    <w:rsid w:val="005C25E5"/>
    <w:rsid w:val="00623C49"/>
    <w:rsid w:val="00683C54"/>
    <w:rsid w:val="00795272"/>
    <w:rsid w:val="007B2985"/>
    <w:rsid w:val="00833BA5"/>
    <w:rsid w:val="008C5F52"/>
    <w:rsid w:val="009325D1"/>
    <w:rsid w:val="009A1F07"/>
    <w:rsid w:val="009E6B75"/>
    <w:rsid w:val="00A53EEE"/>
    <w:rsid w:val="00A55D2A"/>
    <w:rsid w:val="00AA6B49"/>
    <w:rsid w:val="00AD5D1E"/>
    <w:rsid w:val="00B37047"/>
    <w:rsid w:val="00B4360E"/>
    <w:rsid w:val="00B53465"/>
    <w:rsid w:val="00B61E6C"/>
    <w:rsid w:val="00BB24A2"/>
    <w:rsid w:val="00CF6645"/>
    <w:rsid w:val="00D02DA7"/>
    <w:rsid w:val="00D555E7"/>
    <w:rsid w:val="00D663B7"/>
    <w:rsid w:val="00DD0226"/>
    <w:rsid w:val="00DE6C26"/>
    <w:rsid w:val="00EC37E6"/>
    <w:rsid w:val="00EE1375"/>
    <w:rsid w:val="00FB2BEB"/>
    <w:rsid w:val="00FC0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E5"/>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7"/>
    <w:pPr>
      <w:tabs>
        <w:tab w:val="center" w:pos="4680"/>
        <w:tab w:val="right" w:pos="9360"/>
      </w:tabs>
    </w:pPr>
  </w:style>
  <w:style w:type="character" w:customStyle="1" w:styleId="HeaderChar">
    <w:name w:val="Header Char"/>
    <w:basedOn w:val="DefaultParagraphFont"/>
    <w:link w:val="Header"/>
    <w:uiPriority w:val="99"/>
    <w:rsid w:val="009A1F07"/>
  </w:style>
  <w:style w:type="paragraph" w:styleId="Footer">
    <w:name w:val="footer"/>
    <w:basedOn w:val="Normal"/>
    <w:link w:val="FooterChar"/>
    <w:uiPriority w:val="99"/>
    <w:unhideWhenUsed/>
    <w:rsid w:val="009A1F07"/>
    <w:pPr>
      <w:tabs>
        <w:tab w:val="center" w:pos="4680"/>
        <w:tab w:val="right" w:pos="9360"/>
      </w:tabs>
    </w:pPr>
  </w:style>
  <w:style w:type="character" w:customStyle="1" w:styleId="FooterChar">
    <w:name w:val="Footer Char"/>
    <w:basedOn w:val="DefaultParagraphFont"/>
    <w:link w:val="Footer"/>
    <w:uiPriority w:val="99"/>
    <w:rsid w:val="009A1F07"/>
  </w:style>
  <w:style w:type="paragraph" w:styleId="BalloonText">
    <w:name w:val="Balloon Text"/>
    <w:basedOn w:val="Normal"/>
    <w:link w:val="BalloonTextChar"/>
    <w:uiPriority w:val="99"/>
    <w:semiHidden/>
    <w:unhideWhenUsed/>
    <w:rsid w:val="009A1F07"/>
    <w:rPr>
      <w:rFonts w:ascii="Tahoma" w:hAnsi="Tahoma" w:cs="Tahoma"/>
      <w:sz w:val="16"/>
      <w:szCs w:val="16"/>
    </w:rPr>
  </w:style>
  <w:style w:type="character" w:customStyle="1" w:styleId="BalloonTextChar">
    <w:name w:val="Balloon Text Char"/>
    <w:link w:val="BalloonText"/>
    <w:uiPriority w:val="99"/>
    <w:semiHidden/>
    <w:rsid w:val="009A1F0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5E5"/>
    <w:rPr>
      <w:rFonts w:ascii="Cambria" w:eastAsia="MS Mincho"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F07"/>
    <w:pPr>
      <w:tabs>
        <w:tab w:val="center" w:pos="4680"/>
        <w:tab w:val="right" w:pos="9360"/>
      </w:tabs>
    </w:pPr>
  </w:style>
  <w:style w:type="character" w:customStyle="1" w:styleId="HeaderChar">
    <w:name w:val="Header Char"/>
    <w:basedOn w:val="DefaultParagraphFont"/>
    <w:link w:val="Header"/>
    <w:uiPriority w:val="99"/>
    <w:rsid w:val="009A1F07"/>
  </w:style>
  <w:style w:type="paragraph" w:styleId="Footer">
    <w:name w:val="footer"/>
    <w:basedOn w:val="Normal"/>
    <w:link w:val="FooterChar"/>
    <w:uiPriority w:val="99"/>
    <w:unhideWhenUsed/>
    <w:rsid w:val="009A1F07"/>
    <w:pPr>
      <w:tabs>
        <w:tab w:val="center" w:pos="4680"/>
        <w:tab w:val="right" w:pos="9360"/>
      </w:tabs>
    </w:pPr>
  </w:style>
  <w:style w:type="character" w:customStyle="1" w:styleId="FooterChar">
    <w:name w:val="Footer Char"/>
    <w:basedOn w:val="DefaultParagraphFont"/>
    <w:link w:val="Footer"/>
    <w:uiPriority w:val="99"/>
    <w:rsid w:val="009A1F07"/>
  </w:style>
  <w:style w:type="paragraph" w:styleId="BalloonText">
    <w:name w:val="Balloon Text"/>
    <w:basedOn w:val="Normal"/>
    <w:link w:val="BalloonTextChar"/>
    <w:uiPriority w:val="99"/>
    <w:semiHidden/>
    <w:unhideWhenUsed/>
    <w:rsid w:val="009A1F07"/>
    <w:rPr>
      <w:rFonts w:ascii="Tahoma" w:hAnsi="Tahoma" w:cs="Tahoma"/>
      <w:sz w:val="16"/>
      <w:szCs w:val="16"/>
    </w:rPr>
  </w:style>
  <w:style w:type="character" w:customStyle="1" w:styleId="BalloonTextChar">
    <w:name w:val="Balloon Text Char"/>
    <w:link w:val="BalloonText"/>
    <w:uiPriority w:val="99"/>
    <w:semiHidden/>
    <w:rsid w:val="009A1F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0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sob\Desktop\LETTERHEAD\UIL%20Letterhead%207_%20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\Users\Dorsob\Desktop\LETTERHEAD\UIL Letterhead 7_ 2013.dot</Template>
  <TotalTime>1</TotalTime>
  <Pages>2</Pages>
  <Words>459</Words>
  <Characters>2619</Characters>
  <Application>Microsoft Macintosh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Bernadette Dorso</dc:creator>
  <cp:lastModifiedBy>Craig Diamond</cp:lastModifiedBy>
  <cp:revision>2</cp:revision>
  <cp:lastPrinted>2014-11-13T13:47:00Z</cp:lastPrinted>
  <dcterms:created xsi:type="dcterms:W3CDTF">2014-11-18T14:28:00Z</dcterms:created>
  <dcterms:modified xsi:type="dcterms:W3CDTF">2014-11-18T14:28:00Z</dcterms:modified>
</cp:coreProperties>
</file>